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B" w:rsidRPr="00463D05" w:rsidRDefault="004F6D7B" w:rsidP="004F6D7B">
      <w:pPr>
        <w:pStyle w:val="ConsPlusNormal"/>
        <w:jc w:val="center"/>
        <w:outlineLvl w:val="0"/>
      </w:pPr>
    </w:p>
    <w:p w:rsidR="004F6D7B" w:rsidRPr="00463D05" w:rsidRDefault="004F6D7B" w:rsidP="004F6D7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F6D7B" w:rsidRPr="00463D05" w:rsidRDefault="004F6D7B" w:rsidP="004F6D7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F6D7B" w:rsidRPr="00463D05" w:rsidRDefault="004F6D7B" w:rsidP="004F6D7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F6D7B" w:rsidRPr="00463D05" w:rsidRDefault="004F6D7B" w:rsidP="004F6D7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ПОСЛЕДСТВИЙ СТИХИЙНЫХ БЕДСТВИЙ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ИНФОРМАЦИОННОЕ ПИСЬМО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от 22 декабря 2021 г. № ИВ-19-1999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ПО ВОПРОСАМ ОБУЧЕНИЯ МЕРАМ ПОЖАРНОЙ БЕЗОПАСНОСТИ</w:t>
      </w:r>
    </w:p>
    <w:p w:rsidR="004F6D7B" w:rsidRPr="00463D05" w:rsidRDefault="004F6D7B" w:rsidP="004F6D7B">
      <w:pPr>
        <w:pStyle w:val="ConsPlusNormal"/>
        <w:jc w:val="both"/>
      </w:pPr>
    </w:p>
    <w:p w:rsidR="004F6D7B" w:rsidRPr="00463D05" w:rsidRDefault="004F6D7B" w:rsidP="004F6D7B">
      <w:pPr>
        <w:pStyle w:val="ConsPlusNormal"/>
        <w:ind w:firstLine="540"/>
        <w:jc w:val="both"/>
      </w:pPr>
      <w:r w:rsidRPr="00463D05">
        <w:t>Департаментом надзорной деятельности и профилактической работы в рамках реализации пункта 9 статьи 50 Федерального закона от 31 июля 2020 г. № 248-ФЗ "О государственном контроле (надзоре) и муниципальном контроле в Российской Федерации", пункта 46 Положения о федеральном государственном пожарном надзоре, утвержденного постановлением Правительства Российской Федерации от 12 апреля 2012 г. № 290, в связи с изданием приказов МЧС России от 05.09.2021 № 596 и от 18.11.2021 № 806 подготовлены прилагаемые разъяснения по однотипным обращениям контролируемых лиц и их представителей по вопросам обучения мерам пожарной безопасности.</w:t>
      </w:r>
    </w:p>
    <w:p w:rsidR="004F6D7B" w:rsidRPr="00463D05" w:rsidRDefault="004F6D7B" w:rsidP="004F6D7B">
      <w:pPr>
        <w:pStyle w:val="ConsPlusNormal"/>
        <w:spacing w:before="240"/>
        <w:ind w:firstLine="540"/>
        <w:jc w:val="both"/>
      </w:pPr>
      <w:r w:rsidRPr="00463D05">
        <w:t>Одновременно отмечается, что настоящее письмо не содержит правовых норм, носит информативный характер, а содержащиеся в нем разъяснения не могут рассматриваться в качестве общеобязательных государственных предписаний временного или постоянного характера.</w:t>
      </w:r>
    </w:p>
    <w:p w:rsidR="004F6D7B" w:rsidRPr="00463D05" w:rsidRDefault="004F6D7B" w:rsidP="004F6D7B">
      <w:pPr>
        <w:pStyle w:val="ConsPlusNormal"/>
        <w:jc w:val="both"/>
      </w:pPr>
    </w:p>
    <w:p w:rsidR="004F6D7B" w:rsidRPr="00463D05" w:rsidRDefault="004F6D7B" w:rsidP="004F6D7B">
      <w:pPr>
        <w:pStyle w:val="ConsPlusNormal"/>
        <w:jc w:val="right"/>
      </w:pPr>
      <w:r w:rsidRPr="00463D05">
        <w:t>Директор Департамента</w:t>
      </w:r>
    </w:p>
    <w:p w:rsidR="004F6D7B" w:rsidRPr="00463D05" w:rsidRDefault="004F6D7B" w:rsidP="004F6D7B">
      <w:pPr>
        <w:pStyle w:val="ConsPlusNormal"/>
        <w:jc w:val="right"/>
      </w:pPr>
      <w:r w:rsidRPr="00463D05">
        <w:t>надзорной деятельности</w:t>
      </w:r>
    </w:p>
    <w:p w:rsidR="004F6D7B" w:rsidRPr="00463D05" w:rsidRDefault="004F6D7B" w:rsidP="004F6D7B">
      <w:pPr>
        <w:pStyle w:val="ConsPlusNormal"/>
        <w:jc w:val="right"/>
      </w:pPr>
      <w:r w:rsidRPr="00463D05">
        <w:t>и профилактической работы</w:t>
      </w:r>
    </w:p>
    <w:p w:rsidR="004F6D7B" w:rsidRPr="00463D05" w:rsidRDefault="004F6D7B" w:rsidP="004F6D7B">
      <w:pPr>
        <w:pStyle w:val="ConsPlusNormal"/>
        <w:jc w:val="right"/>
      </w:pPr>
      <w:r w:rsidRPr="00463D05">
        <w:t>Р.Ш.ЕНИКЕЕВ</w:t>
      </w:r>
    </w:p>
    <w:p w:rsidR="004F6D7B" w:rsidRPr="00463D05" w:rsidRDefault="004F6D7B" w:rsidP="004F6D7B">
      <w:pPr>
        <w:pStyle w:val="ConsPlusNormal"/>
        <w:jc w:val="both"/>
      </w:pPr>
    </w:p>
    <w:p w:rsidR="004F6D7B" w:rsidRPr="00463D05" w:rsidRDefault="00D513C5" w:rsidP="004F6D7B">
      <w:pPr>
        <w:pStyle w:val="ConsPlusNormal"/>
        <w:jc w:val="both"/>
      </w:pPr>
      <w:r w:rsidRPr="00463D05">
        <w:t xml:space="preserve"> </w:t>
      </w:r>
    </w:p>
    <w:p w:rsidR="004F6D7B" w:rsidRPr="00463D05" w:rsidRDefault="004F6D7B" w:rsidP="004F6D7B">
      <w:pPr>
        <w:pStyle w:val="ConsPlusNormal"/>
        <w:jc w:val="both"/>
        <w:sectPr w:rsidR="004F6D7B" w:rsidRPr="00463D05" w:rsidSect="006822CB">
          <w:headerReference w:type="default" r:id="rId7"/>
          <w:footerReference w:type="default" r:id="rId8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4F6D7B" w:rsidRPr="00463D05" w:rsidRDefault="004F6D7B" w:rsidP="004F6D7B">
      <w:pPr>
        <w:pStyle w:val="ConsPlusNormal"/>
        <w:jc w:val="right"/>
        <w:outlineLvl w:val="0"/>
      </w:pPr>
      <w:r w:rsidRPr="00463D05">
        <w:lastRenderedPageBreak/>
        <w:t>Приложение</w:t>
      </w:r>
    </w:p>
    <w:p w:rsidR="004F6D7B" w:rsidRPr="00463D05" w:rsidRDefault="004F6D7B" w:rsidP="004F6D7B">
      <w:pPr>
        <w:pStyle w:val="ConsPlusNormal"/>
        <w:jc w:val="both"/>
      </w:pP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bookmarkStart w:id="0" w:name="Par24"/>
      <w:bookmarkEnd w:id="0"/>
      <w:r w:rsidRPr="00463D05">
        <w:rPr>
          <w:rFonts w:ascii="Times New Roman" w:hAnsi="Times New Roman" w:cs="Times New Roman"/>
        </w:rPr>
        <w:t>РАЗЪЯСНЕНИЯ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ПО ОДНОТИПНЫМ ОБРАЩЕНИЯМ КОНТРОЛИРУЕМЫХ ЛИЦ И ИХ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ПРЕДСТАВИТЕЛЕЙ ПО ВОПРОСАМ ОБУЧЕНИЯ МЕРАМ</w:t>
      </w:r>
    </w:p>
    <w:p w:rsidR="004F6D7B" w:rsidRPr="00463D05" w:rsidRDefault="004F6D7B" w:rsidP="004F6D7B">
      <w:pPr>
        <w:pStyle w:val="ConsPlusTitle"/>
        <w:jc w:val="center"/>
        <w:rPr>
          <w:rFonts w:ascii="Times New Roman" w:hAnsi="Times New Roman" w:cs="Times New Roman"/>
        </w:rPr>
      </w:pPr>
      <w:r w:rsidRPr="00463D05">
        <w:rPr>
          <w:rFonts w:ascii="Times New Roman" w:hAnsi="Times New Roman" w:cs="Times New Roman"/>
        </w:rPr>
        <w:t>ПОЖАРНОЙ БЕЗОПАСНОСТИ</w:t>
      </w:r>
    </w:p>
    <w:p w:rsidR="004F6D7B" w:rsidRPr="00463D05" w:rsidRDefault="004F6D7B" w:rsidP="004F6D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5386"/>
      </w:tblGrid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1A19DF" w:rsidRDefault="004F6D7B" w:rsidP="00125B7C">
            <w:pPr>
              <w:pStyle w:val="ConsPlusNormal"/>
              <w:jc w:val="center"/>
              <w:rPr>
                <w:b/>
              </w:rPr>
            </w:pPr>
            <w:r w:rsidRPr="001A19DF">
              <w:rPr>
                <w:b/>
              </w:rPr>
              <w:t xml:space="preserve">№ </w:t>
            </w:r>
            <w:proofErr w:type="gramStart"/>
            <w:r w:rsidRPr="001A19DF">
              <w:rPr>
                <w:b/>
              </w:rPr>
              <w:t>п</w:t>
            </w:r>
            <w:proofErr w:type="gramEnd"/>
            <w:r w:rsidRPr="001A19DF">
              <w:rPr>
                <w:b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1A19DF" w:rsidRDefault="004F6D7B" w:rsidP="00125B7C">
            <w:pPr>
              <w:pStyle w:val="ConsPlusNormal"/>
              <w:jc w:val="center"/>
              <w:rPr>
                <w:b/>
              </w:rPr>
            </w:pPr>
            <w:r w:rsidRPr="001A19DF">
              <w:rPr>
                <w:b/>
              </w:rPr>
              <w:t>Вопрос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1A19DF" w:rsidRDefault="004F6D7B" w:rsidP="00125B7C">
            <w:pPr>
              <w:pStyle w:val="ConsPlusNormal"/>
              <w:jc w:val="center"/>
              <w:rPr>
                <w:b/>
              </w:rPr>
            </w:pPr>
            <w:r w:rsidRPr="001A19DF">
              <w:rPr>
                <w:b/>
              </w:rPr>
              <w:t>Разъяснения с учетом вступающих в силу с 1 марта 2022 г. приказов МЧС России от 18.11.2021 № 806 и от 05.09.2021 № 596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связи с принятием постановления Правительства Российской Федерации от 16.09.2020 № 1479 "Об утверждении Правил противопожарного режима в Российской Федерации" (далее - Правила противопожарного режима) будут ли действовать Нормы пожарной безопасности "Обучение мерам пожарной безопасности работников организаций", утвержденные приказом МЧС России от 12.12.2007 № 645 (далее - Нормы, утвержденные приказом МЧС России № 645)?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Взамен Норм, утвержденных приказом МЧС России № 645, издан приказ МЧС России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(далее - приказ МЧС России № 806), а также приказ МЧС России от 05.09.2021 № 596 "Об утверждении типовых дополнительных профессиональных программ в области пожарной безопасности" (далее - приказ МЧС России № 596).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Указанные приказы вступают в силу с 1 марта 2022 г. и действуют до 1 марта 2028 г.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Вторым абзацем пункта 5 приказа МЧС России № 806 установлено, что пункт 2 приложения № 3 к приказу МЧС России № 806 не распространяется на лиц, прошедших обучение минимуму пожарно-технических знаний в соответствии с Нормами, утвержденными приказом МЧС России № 645. Что это значит?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Необходимо ли проходить обучение лицам, указанным в подпункте 2 пункта 5 приказа МЧС России № 806, и по каким программам?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Подпунктом 2 пункта 5 приказа МЧС России № 806 установлено, что лица, ранее прошедшие обучение минимуму пожарно-технических знаний в соответствии с Нормами, утвержденными приказом МЧС России № 645, и имеющие документы, подтверждающие прохождение указанного обучения, не проходят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Дальнейшее обучение мерам пожарной безопасности для этих лиц проводится по дополнительным профессиональным программам - программам повышения квалификации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</w:t>
            </w:r>
            <w:r w:rsidRPr="006978B7">
              <w:rPr>
                <w:color w:val="FF0000"/>
              </w:rPr>
              <w:t xml:space="preserve">до 1 марта 2021 г., </w:t>
            </w:r>
            <w:r w:rsidRPr="00463D05">
              <w:t xml:space="preserve">проходят очередное обучение по дополнительным профессиональным программам - программам </w:t>
            </w:r>
            <w:r w:rsidRPr="00463D05">
              <w:lastRenderedPageBreak/>
              <w:t>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№ 645.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</w:tc>
        <w:bookmarkStart w:id="1" w:name="_GoBack"/>
        <w:bookmarkEnd w:id="1"/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связи с принятием приказа МЧС России № 806 нужно ли повторно проходить обучение мерам пожарной безопасности с 1 марта 2022 года?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Обучение мерам пожарной безопасности в соответствии с пунктом 5 приказа МЧС России №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 Нормами, утвержденными приказом МЧС России № 645.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Причем лица, прошедшие обучение по программам пожарно-технического минимума, проходят дальнейшее обучение мерам пожарной безопасности по дополнительным профессиональным программам - программам повышения квалификации в области пожарной безопасности.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Нужно ли обучать дистанционных работников?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5 приложения № 1 к приказу МЧС России № 806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На объекте защиты в соответствии с пунктом 3 Правил противопожарного режима лица допускаются к работе только после прохождения обучения мерам пожарной безопасности.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</w:t>
            </w:r>
            <w:r w:rsidRPr="00463D05">
              <w:lastRenderedPageBreak/>
              <w:t>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lastRenderedPageBreak/>
              <w:t xml:space="preserve">В соответствии с пунктами 2, 7, 13, 14 приложения № 1 к приказу МЧС России № 806 руководитель организации определяет порядок и сроки обучения лиц мерам пожарной безопасности в организации, в котором устанавливает, кто проводит противопожарные инструктажи </w:t>
            </w:r>
            <w:r w:rsidRPr="00463D05">
              <w:lastRenderedPageBreak/>
              <w:t>работников подрядной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Одновременно в соответствии с пунктом 372 Правил противопожарного режима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Возможность совмещения проведения вводного и первичного противопожарных инструктажей определяется руководителем организации на основании пункта 15 приложения № 1 к приказу МЧС России № 806 в определяемом им порядке обучения лиц мерам пожарной безопасности в организации в соответствии с пунктами 2, 7 приложения № 1 к приказу МЧС России № 806.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Возможно ли совмещение проведения вводного и первичного противопожарных инструктажей?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При каких критериях структуры и численности работников возможно совмещение указанных инструктажей?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15 приложения № 1 к приказу МЧС России №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 пунктами 2, 7 приложения № 1 к приказу МЧС России № 806.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Можно ли регистрировать проведение противопожарного инструктажа в электронном виде и подтверждать это электронной подписью?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4 приложения № 1 к приказу МЧС России № 806 в рамках теоретической части обучения программы противопожарного инструктажа могут реализовываться дистанционно.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Пунктами 25, 26 приложения № 1 к приказу МЧС России № 806 закреплено право оформления журнала противопожарных инструктажей в электронном виде.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При этом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</w:t>
            </w:r>
            <w:r w:rsidRPr="00463D05">
              <w:lastRenderedPageBreak/>
              <w:t>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 пунктами 2, 7 приложения № 1 к приказу МЧС России № 806, электронной подписью в соответствии с требованиями Федерального закона от 06.04.2011 № 63-ФЗ "Об электронной подписи".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Может ли противопожарный инструктаж (теоретическая часть) быть проведен организацией, осуществляющей образовательную деятельность, на объекте защиты организации-заказчика на основании разработанной программы с использованием дистанционных образовательных технологий и электронного обучения?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пунктами 2, 7 приложения № 1 к приказу МЧС России № 806 руководитель организации определяет порядок и сроки обучения лиц мерам пожарной безопасности в организации.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8 приложения № 1 к приказу МЧС России № 806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Таким образом, организация, осуществляющая образовательную деятельность, имеющая в своем составе указанных специалистов, может проводить противопожарные инструктажи на объектах защиты организации-заказчика.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9 приложения № 1 к приказу МЧС России № 806 программы противопожарного инструктажа должны быть утверждены руководителем организации-заказчика или лицами, назначенными руководителем организации-заказчика ответственными за обеспечение пожарной безопасности на объектах защиты в организации.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4 приложения № 1 к приказу МЧС России № 806 в рамках теоретической части обучения программы противопожарного инструктажа могут реализовываться дистанционно.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Возможно ли формирование журнала учета противопожарных инструктажей лицом, работающим в организации, осуществляющей образовательную </w:t>
            </w:r>
            <w:r w:rsidRPr="00463D05">
              <w:lastRenderedPageBreak/>
              <w:t>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последующим направлением работодателю журнала после его заполнения?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lastRenderedPageBreak/>
              <w:t>Ведение журнала учета противопожарных инструктажей предлагаемым способом требованиями приложения № 1 к приказу МЧС России № 806 не предусмотрено.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lastRenderedPageBreak/>
              <w:t>Вместе с тем проведение противопожарных инструктажей, в том числе оформление журнала учета противопожарных инструктажей, определяется порядком обучения мерам пожарной безопасности в организации руководителем организации в соответствии с пунктами 2, 7 приложения № 1 к приказу МЧС России № 806.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пунктами 25, 26 приложения № 1 к приказу МЧС России №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соответствии с пунктами 2, 7 приложения № 1 к приказу МЧС России № 806, электронной подписью в соответствии с требованиями Федерального закона от 06.04.2011 № 63-ФЗ "Об электронной подписи".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Какие категории работников должны проходить обучение по программам дополнительного профессионального образования в соответствии с требованиями пункта 3 Правил противопожарного режима?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Категории лиц, проходящих обучение по дополнительным профессиональным программам в области пожарной безопасности, определены в приложении № 3 к приказу МЧС России № 806.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Какие сроки и периодичность обучения мерам пожарной безопасности по дополнительным профессиональным программам?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25 Федерального закона от 21.12.1994 № 69-ФЗ "О пожарной безопасности" (далее - Федеральный закон № 69-ФЗ) приказом МЧС России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частью 5 статьи 76 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Повторного обучения по указанной программе не требуется.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Лица, осуществляющие трудовую или служебную деятельность в организациях, прошедшие обучение мерам пожарной </w:t>
            </w:r>
            <w:r w:rsidRPr="00463D05">
              <w:lastRenderedPageBreak/>
              <w:t>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№ 645.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Наряду с этим, в соответствии с частью 3 статьи 76 Федерального закона №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Указанные лица проходят обучение по программам противопожарного инструктажа.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 разрабатывать программы дополнительного профессионального образования в области пожарной безопасности и каково содержание программ?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Разработка программ дополнительного профессионального образования проводится в соответствии с законодательством об образовании.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76 Федерального закона № 273-ФЗ дополнительное профессиональное образование осуществляется посредством реализации дополнительных профессиональных программ. Приказом Минобрнауки России от 01.07.2013 № 499 утвержден Порядок организации и осуществления образовательной деятельности по дополнительным профессиональным программам.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</w:t>
            </w:r>
            <w:r w:rsidRPr="00463D05">
              <w:lastRenderedPageBreak/>
              <w:t>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Типовые дополнительные профессиональные программы в области пожарной безопасности утверждены приказом МЧС России № 596.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Необходимо ли согласовывать программы дополнительного профессионального образования в области пожарной безопасности с МЧС России?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№ 273-ФЗ и другими федеральными законами.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28 Федерального закона №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Федеральный государственный контроль (надзор) в сфере образования в субъектах </w:t>
            </w:r>
            <w:r w:rsidRPr="00463D05">
              <w:lastRenderedPageBreak/>
              <w:t>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Тем самым, согласование дополнительных профессиональных образовательных программ по обучению мерам пожарной безопасности с МЧС России не требуется.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Какое количество часов обучения мерам пожарной безопасности по программам дополнительного профессионального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01.07.2013 № 499, минимально допустимый срок освоения дополнительной профессиональной программы - программы повышения квалификации в области пожарной безопасности - не менее 16 часов.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Минимально допустимый срок освоения дополнительной профессиональной программы - программы переподготовки в области пожарной безопасности - не менее 250 часов.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Допускаются ли к обучению по программам дополнительного профессионального образования лица со средним образованием?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частью 3 статьи 76 Федерального закона №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Указанные лица проходят обучение по программам противопожарного инструктажа.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Нужно ли проходить с 1 марта 2022 года обучение по дополнительным профессиональным программам рабочим, выполняющим сварочные и другие огневые работы?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 мерам пожарной безопасности, определяемом руководителем организации в соответствии с пунктом 2 приложения № 1 к приказу МЧС России № 806.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В соответствии с пунктом 362 Правил противопожарного режима при проведении огневых работ запрещается допускать к самостоятельной работе лиц, не имеющих </w:t>
            </w:r>
            <w:r w:rsidRPr="00463D05">
              <w:lastRenderedPageBreak/>
              <w:t>квалификационного удостоверения.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На проведение огневых работ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в порядке, установленном пунктом 372 Правил противопожарного режима.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2 приложения № 3 к приказу МЧС России № 806 лицо прошло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Нужно ли ему проходить обучение по дополнительной программе - программе повышения квалификации, если его деятельность подпадает под категории лиц, установленных пунктом 1 приложения № 3 к приказу МЧС России № 806?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Приказом МЧС России от 18.11.2021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частью 2 статьи 76 Федерального закона от 29.12.2012 № 273-ФЗ "Об образовании в Российской Федерации" (далее - Федеральный закон № 273-ФЗ)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частью 5 статьи 76 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Обучение по дополнительным профессиональным программам - программам повышения квалификации в области пожарной безопасности проводится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Российской Федерации, законодательством Российской Федерации о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Для лиц, приступающих к осуществлению трудовой деятельности с 1 марта 2022 г., периодичность обучения по дополнительным </w:t>
            </w:r>
            <w:r w:rsidRPr="00463D05">
              <w:lastRenderedPageBreak/>
              <w:t>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Нужно ли обучать по программам дополнительного профессионального образования руководителей организаций?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Приказом МЧС России № 806 определены категории лиц, проходящих обучение по дополнительным профессиональным программам в области пожарной безопасности. К ним относятся лица, являющиеся ответственными за обеспечение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37 Федерального закона № 69-ФЗ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Вместе с тем пунктом 4 Правил противопожарного режима, руководитель вправе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38 Федерального закона № 69-ФЗ лица, в установленном порядке назначенные ответственными за обеспечение пожарной безопасности, несут ответственность за нарушение требований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Тем самым, обучение мерам пожарной безопасности по дополнительным профессиональным программам проходит ответственный за пожарную обязанность на объекте, которым является непосредственно руководитель, либо назначенное им лицо.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Такие лица проходят обучение мерам пожарной </w:t>
            </w:r>
            <w:r w:rsidRPr="00463D05">
              <w:lastRenderedPageBreak/>
              <w:t>безопасности в организации по программам противопожарного инструктажа.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№ 1 к приказу МЧС России № 806.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 каким организациям относится программа № 2 приказа МЧС России № 596 для руководителей организаций, осуществляющих хозяйственную деятельность, связанную с обеспечением пожарной безопасности на объектах защиты? Подходят ли под эту категорию: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-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связана с обеспечением пожарной безопасности на объектах защиты?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-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приказе МЧС России № 806 в подпункте б) пункта 1 приложения № 3, приказе МЧС России № 596 в приложении № 2 используются понятия "эксплуатирующая организация" и "управляющая организация".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целях применения требований приказа МЧС России № 806, приказа МЧС России № 596 под такими организациями понимаются юридические лица, привлекаемые на основании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 частями 6, 9, 10 статьи 55.24, частью 2 статьи 55.25 Градостроительного кодекса Российской Федерации.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 таким организациям, в том числе относятся организации по управлению многоквартирными жилыми домами, определяемые в соответствии с Жилищным кодексом Российской Федерации.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Организации, осуществляющие монтаж,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21.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Каким образом можно определить наличие профессиональных компетенций в области пожарной безопасности, приобретенных в период получения среднего профессионального и (или) высшего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Наличие компетенции в области пожарной безопасности подтверждается лицом, претендующим на освобождение от прохождения обучения по дополнительной профессиональной программе - программе профессиональной переподготовки в области пожарной безопасности, (далее - претендент) предоставлением оригинала (заверенной копии) приложения к документу об образовании и (или) о квалификации,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Наличие таких сведений в приложении к </w:t>
            </w:r>
            <w:r w:rsidRPr="00463D05">
              <w:lastRenderedPageBreak/>
              <w:t>документу об образовании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- программе повышения квалификации в области пожарной безопасности в соответствии со статьей 196 Трудового кодекса Российской Федерации.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Образовательная организация, приняв претендента на обучение по дополнительной профессиональной программе - программе повышения квалификации в области пожарной безопасности, подтверждает этим обоснованность решения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Образовательная организация на основании представленного претендентом приложения к документу об образовании и (или) о квалификации вправе обоснованно отказать претенденту в обучении по дополнительной профессиональной программе - программе повышения квалификации в области пожарной безопасности без прохождения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22.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По каким критериям отделить специалистов от главных специалистов, если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Если в организации есть энергетик, у него в подчинении главный специалист по подстанциям и ведущий инженер по водоснабжению, кто из них является главным специалистом и кого отсылать на обучение?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Кого из указанных специалистов должен направить на обучение руководитель организации?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приложением № 3 к приказу МЧС России №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проходят обучение по дополнительным профессиональным программам.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Конкретные должности таких специалистов устанавливаются руководителем организации в определяемом им в соответствии с пунктом 2 приложения № 1 к приказу МЧС России №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оборудования, имеющихся на объекте защиты.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23.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взрывопожароопасности, взрывопожароопасности, пожароопасности, назначен ответственным за обеспечение пожарной безопасности объекта защиты, то по какой программе повышения квалификации ему нужно пройти обучение?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Приказом МЧС России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положениями статьи 76 Федерального закона № 273-ФЗ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 пунктом 14 статьи 12 Федерального закона № 273-ФЗ уполномоченными федеральными государственными органами в случаях, установленных настоящим Федеральным законом, разрабатываются и утверждаются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МЧС России разработаны и утверждены приказом МЧС России № 596 типовые дополнительных профессиональных программ в области пожарной безопасности.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обеспечить дифференцированный подход к проведению подготовки обучающихся с учетом их образования, квалификации и опыта.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Программа может быть дополнена модулем обучения другой типовой программы,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этом случае дополнительная профессиональная программа - программа повышения квалификации в области пожарной безопасности готовится на основании типовой программы большего объема пожарно-технических знаний, дополняемой требуемыми модулями.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По окончании обучения образовательная организация выдает удостоверение о повышении квалификации в области пожарной безопасности с </w:t>
            </w:r>
            <w:r w:rsidRPr="00463D05">
              <w:lastRenderedPageBreak/>
              <w:t>указанием квалификаций, полученных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24.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Если на одно должностное лицо в организации возложена функция по проведению противопожарных инструктажей и одновременно он назначен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допускается ли его обучить по одной дополнительной профессиональной программе?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Лицо, прошедшее обучение по дополнительным профессиональным программам - программам повышения квалификации в области пожарной безопасности, разработанным на основании типовых дополнительных профессиональных программ, приведенных в приложениях № 1, № 2, № 3 и № 5 к приказу МЧС России № 596, может выполнять трудовую функцию по проведению противопожарных инструктажей без дополнительного обучения.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25.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Прошу пояснить требования приказ МЧС России № 806, а именно: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организация арендует помещение, где одновременно находится не более 50 чел. в большом бизнес центре (где более 50 чел.). Нужно ли лицу, являющемуся ответственными за обеспечение пожарной безопасности в данной организации, проходить повышение квалификации в соответствии с подпунктом а) пункта 1 приложения № 3?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нужно ли проходить обучение по дополнительным профессиональным программам лицам, являющимся ответственными за обеспечение пожарной безопасности на </w:t>
            </w:r>
            <w:proofErr w:type="gramStart"/>
            <w:r w:rsidRPr="00463D05">
              <w:t>объектах</w:t>
            </w:r>
            <w:proofErr w:type="gramEnd"/>
            <w:r w:rsidRPr="00463D05">
              <w:t xml:space="preserve"> защиты с категориями помещений умеренной пожароопасности "Г" и пониженной пожароопасности "Д"?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№ 1 к приказу МЧС России № 806.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t>26.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Какие документы выдаются по окончании обучения по программам дополнительного профессионального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В соответствии со статьей 60 Федерального закона № 273-ФЗ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Документ о квалификации выдается на бланке, образец которого самостоятельно устанавливается организацией.</w:t>
            </w:r>
          </w:p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 xml:space="preserve">Для обеспечения учета сведений о документах </w:t>
            </w:r>
            <w:r w:rsidRPr="00463D05">
              <w:lastRenderedPageBreak/>
              <w:t>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 Формирование и ведение реестра организует федеральный орган исполнительной власти, осуществляющий функции по контролю и надзору в сфере образования.</w:t>
            </w:r>
          </w:p>
        </w:tc>
      </w:tr>
      <w:tr w:rsidR="004F6D7B" w:rsidRPr="00463D05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jc w:val="center"/>
            </w:pPr>
            <w:r w:rsidRPr="00463D05">
              <w:lastRenderedPageBreak/>
              <w:t>27.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Какой срок действия удостоверения о повышении квалификации (диплома о профессиональной подготовке)?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463D05" w:rsidRDefault="004F6D7B" w:rsidP="00125B7C">
            <w:pPr>
              <w:pStyle w:val="ConsPlusNormal"/>
              <w:ind w:firstLine="283"/>
              <w:jc w:val="both"/>
            </w:pPr>
            <w:r w:rsidRPr="00463D05">
              <w:t>Срок действия удостоверения о повышении квалификации (диплома о профессиональной подготовке) законодательством об образовании не предусмотрен.</w:t>
            </w:r>
          </w:p>
        </w:tc>
      </w:tr>
    </w:tbl>
    <w:p w:rsidR="004F6D7B" w:rsidRPr="00463D05" w:rsidRDefault="004F6D7B" w:rsidP="004F6D7B">
      <w:pPr>
        <w:pStyle w:val="ConsPlusNormal"/>
        <w:jc w:val="both"/>
      </w:pPr>
    </w:p>
    <w:p w:rsidR="00677461" w:rsidRPr="00463D05" w:rsidRDefault="00F25168" w:rsidP="004F6D7B">
      <w:pPr>
        <w:pStyle w:val="ConsPlusNormal"/>
        <w:jc w:val="both"/>
      </w:pPr>
      <w:r w:rsidRPr="00463D05">
        <w:t xml:space="preserve"> </w:t>
      </w:r>
    </w:p>
    <w:sectPr w:rsidR="00677461" w:rsidRPr="00463D05" w:rsidSect="006822CB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7F" w:rsidRDefault="0063637F">
      <w:pPr>
        <w:spacing w:after="0" w:line="240" w:lineRule="auto"/>
      </w:pPr>
      <w:r>
        <w:separator/>
      </w:r>
    </w:p>
  </w:endnote>
  <w:endnote w:type="continuationSeparator" w:id="0">
    <w:p w:rsidR="0063637F" w:rsidRDefault="006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A4" w:rsidRDefault="005266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7F" w:rsidRDefault="0063637F">
      <w:pPr>
        <w:spacing w:after="0" w:line="240" w:lineRule="auto"/>
      </w:pPr>
      <w:r>
        <w:separator/>
      </w:r>
    </w:p>
  </w:footnote>
  <w:footnote w:type="continuationSeparator" w:id="0">
    <w:p w:rsidR="0063637F" w:rsidRDefault="0063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A4" w:rsidRDefault="005266A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B"/>
    <w:rsid w:val="00135727"/>
    <w:rsid w:val="001A19DF"/>
    <w:rsid w:val="002F05C6"/>
    <w:rsid w:val="003226E3"/>
    <w:rsid w:val="003A139E"/>
    <w:rsid w:val="00463D05"/>
    <w:rsid w:val="004F6D7B"/>
    <w:rsid w:val="005266A4"/>
    <w:rsid w:val="0063637F"/>
    <w:rsid w:val="00677461"/>
    <w:rsid w:val="006978B7"/>
    <w:rsid w:val="00D513C5"/>
    <w:rsid w:val="00F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6D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6D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Хозяин</cp:lastModifiedBy>
  <cp:revision>7</cp:revision>
  <dcterms:created xsi:type="dcterms:W3CDTF">2021-12-28T12:48:00Z</dcterms:created>
  <dcterms:modified xsi:type="dcterms:W3CDTF">2022-01-12T07:21:00Z</dcterms:modified>
</cp:coreProperties>
</file>